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B" w:rsidRPr="006E3BF7" w:rsidRDefault="0021236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производстве районного суда находится гражданское дело по иску истца о расторжении договора купли-продажи квартиры. В ходе судебного заседания ответчиком был предъявлен документ, удостоверяющий акт передачи истцу денежных средств. Однако истец настаивает </w:t>
      </w:r>
      <w:r w:rsidR="00520DA9"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том, что каких-либо документов о передаче денежных средств не подписывал. Истец просит суд назначить по настоящему делу судебную почерковедческую экспертизу</w:t>
      </w:r>
      <w:r w:rsidR="009361A6"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чтобы</w:t>
      </w:r>
      <w:r w:rsidR="00520DA9"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установить, не</w:t>
      </w:r>
      <w:r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выполнена ли подпись, поставленная под передаточным актом</w:t>
      </w:r>
      <w:r w:rsidR="00520DA9"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самим истцом либо о</w:t>
      </w:r>
      <w:r w:rsidR="009361A6" w:rsidRPr="006E3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его имени другим лицом. Поручить проведение данной экспертизы истец просит суд </w:t>
      </w:r>
      <w:r w:rsidR="009361A6" w:rsidRPr="006E3B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экспертную компанию – ООО «ЕСИН»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1236B" w:rsidRPr="006E3BF7" w:rsidRDefault="0021236B" w:rsidP="00AC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______________ районный суд города _________</w:t>
      </w:r>
    </w:p>
    <w:p w:rsidR="0021236B" w:rsidRPr="006E3BF7" w:rsidRDefault="0021236B" w:rsidP="00AC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Истец: ______________________,</w:t>
      </w:r>
    </w:p>
    <w:p w:rsidR="0021236B" w:rsidRPr="006E3BF7" w:rsidRDefault="0021236B" w:rsidP="00AC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зарегистрирован: _______________________________</w:t>
      </w:r>
    </w:p>
    <w:p w:rsidR="0021236B" w:rsidRPr="006E3BF7" w:rsidRDefault="0021236B" w:rsidP="00AC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Ответчик: ______________________,</w:t>
      </w:r>
    </w:p>
    <w:p w:rsidR="0021236B" w:rsidRPr="006E3BF7" w:rsidRDefault="0021236B" w:rsidP="00AC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зарегистрирован: _______________________________</w:t>
      </w:r>
    </w:p>
    <w:p w:rsidR="0021236B" w:rsidRPr="006E3BF7" w:rsidRDefault="0021236B" w:rsidP="00AC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 лицо: ______________________,</w:t>
      </w:r>
    </w:p>
    <w:p w:rsidR="0021236B" w:rsidRPr="006E3BF7" w:rsidRDefault="0021236B" w:rsidP="00AC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зарегистрирован: _______________________________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F9D" w:rsidRPr="006E3BF7" w:rsidRDefault="00AC0F9D" w:rsidP="0021236B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6B" w:rsidRPr="006E3BF7" w:rsidRDefault="0021236B" w:rsidP="0021236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r w:rsidR="009361A6"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почерковедческой </w:t>
      </w:r>
      <w:r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F9D" w:rsidRPr="006E3BF7" w:rsidRDefault="00AC0F9D" w:rsidP="0021236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6B" w:rsidRPr="006E3BF7" w:rsidRDefault="0021236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 _______________ районного суда города _________ находится гражданское дело по иску ______________ о расторжении договора купли-продажи квартиры.</w:t>
      </w:r>
    </w:p>
    <w:p w:rsidR="000409B8" w:rsidRPr="006E3BF7" w:rsidRDefault="0021236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заседания Ответчиком был предъявлен документ, удостоверяющий акт передачи денежных средств</w:t>
      </w:r>
      <w:r w:rsidR="00520DA9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D5323B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DA9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___________ настаивает </w:t>
      </w:r>
      <w:r w:rsidR="00520DA9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каких-либо документов о передаче денежных средств не подписывал.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55 ГПК РФ суд устанавливает наличие или отсутствие обстоятельств, обосновывающих требования и возражения сторон на основе доказательств, к которым относятся объяснения, показания свидетелей, письменные и вещественные доказательства, заключени</w:t>
      </w:r>
      <w:r w:rsidR="00273FEA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</w:t>
      </w:r>
      <w:r w:rsidR="00273FEA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установить обстоятельства, на которые ссылается ответчик, необходимы специальные знания в области </w:t>
      </w:r>
      <w:r w:rsidR="00BA181E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экспертизы.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79. ГПК РФ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</w:t>
      </w:r>
      <w:r w:rsidR="00BB52DF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7E785E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7D7FCE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9438C9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35, 57, 79 ГПК РФ</w:t>
      </w: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0F9D" w:rsidRPr="006E3BF7" w:rsidRDefault="00AC0F9D" w:rsidP="0021236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6B" w:rsidRPr="006E3BF7" w:rsidRDefault="0021236B" w:rsidP="0021236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21236B" w:rsidRPr="006E3BF7" w:rsidRDefault="0021236B" w:rsidP="0021236B">
      <w:pPr>
        <w:pStyle w:val="a4"/>
        <w:numPr>
          <w:ilvl w:val="0"/>
          <w:numId w:val="1"/>
        </w:num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по настоящему делу судебную почерковедческую экспертизу.</w:t>
      </w:r>
    </w:p>
    <w:p w:rsidR="0021236B" w:rsidRPr="006E3BF7" w:rsidRDefault="0021236B" w:rsidP="0021236B">
      <w:pPr>
        <w:pStyle w:val="a4"/>
        <w:numPr>
          <w:ilvl w:val="0"/>
          <w:numId w:val="1"/>
        </w:num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разрешение экспертов поставить вопросы:</w:t>
      </w:r>
    </w:p>
    <w:p w:rsidR="00D5323B" w:rsidRPr="006E3BF7" w:rsidRDefault="00D5323B" w:rsidP="00D5323B">
      <w:pPr>
        <w:shd w:val="clear" w:color="auto" w:fill="FFFFFF"/>
        <w:spacing w:after="96" w:line="213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1236B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ли подпись, поставленная под передаточным актом самим _____________ либо от его имени другим лицом?</w:t>
      </w:r>
    </w:p>
    <w:p w:rsidR="0021236B" w:rsidRPr="006E3BF7" w:rsidRDefault="00D5323B" w:rsidP="0021236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1236B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Выполнена ли подпись под передаточным актом______________ в </w:t>
      </w:r>
      <w:r w:rsidR="00727FEA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необычном </w:t>
      </w:r>
      <w:r w:rsidR="0021236B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состоянии?</w:t>
      </w:r>
    </w:p>
    <w:p w:rsidR="00EE1CBE" w:rsidRPr="006E3BF7" w:rsidRDefault="0021236B" w:rsidP="00EE1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экспертизы поручить по усмотрению суда </w:t>
      </w:r>
      <w:r w:rsidR="00EE1CBE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экспертному учреждению – </w:t>
      </w:r>
      <w:r w:rsidR="00EE1CBE" w:rsidRPr="006E3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«Единая служба информирования населения» (ООО «ЕСИН»)</w:t>
      </w:r>
      <w:r w:rsidR="00EE1CBE"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36B" w:rsidRPr="006E3BF7" w:rsidRDefault="0021236B" w:rsidP="00EE1CBE">
      <w:pPr>
        <w:pStyle w:val="a4"/>
        <w:pBdr>
          <w:bottom w:val="single" w:sz="12" w:space="1" w:color="auto"/>
        </w:pBdr>
        <w:shd w:val="clear" w:color="auto" w:fill="FFFFFF"/>
        <w:spacing w:after="96" w:line="213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6B" w:rsidRPr="006E3BF7" w:rsidRDefault="0021236B" w:rsidP="0021236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6B" w:rsidRPr="006E3BF7" w:rsidRDefault="0021236B" w:rsidP="0021236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p w:rsidR="0021236B" w:rsidRPr="006E3BF7" w:rsidRDefault="0021236B" w:rsidP="0021236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</w:t>
      </w:r>
    </w:p>
    <w:p w:rsidR="00496B81" w:rsidRPr="006E3BF7" w:rsidRDefault="009A2776" w:rsidP="002123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B81" w:rsidRPr="006E3BF7" w:rsidSect="00E0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76" w:rsidRDefault="009A2776" w:rsidP="00166B4E">
      <w:pPr>
        <w:spacing w:after="0" w:line="240" w:lineRule="auto"/>
      </w:pPr>
      <w:r>
        <w:separator/>
      </w:r>
    </w:p>
  </w:endnote>
  <w:endnote w:type="continuationSeparator" w:id="1">
    <w:p w:rsidR="009A2776" w:rsidRDefault="009A2776" w:rsidP="001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C" w:rsidRDefault="00D8359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C" w:rsidRDefault="00D8359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C" w:rsidRDefault="00D835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76" w:rsidRDefault="009A2776" w:rsidP="00166B4E">
      <w:pPr>
        <w:spacing w:after="0" w:line="240" w:lineRule="auto"/>
      </w:pPr>
      <w:r>
        <w:separator/>
      </w:r>
    </w:p>
  </w:footnote>
  <w:footnote w:type="continuationSeparator" w:id="1">
    <w:p w:rsidR="009A2776" w:rsidRDefault="009A2776" w:rsidP="0016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C" w:rsidRDefault="00D835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4E" w:rsidRPr="0056181B" w:rsidRDefault="00166B4E" w:rsidP="00166B4E">
    <w:pPr>
      <w:pStyle w:val="a5"/>
      <w:jc w:val="right"/>
      <w:rPr>
        <w:rFonts w:ascii="Times New Roman" w:hAnsi="Times New Roman" w:cs="Times New Roman"/>
        <w:b/>
      </w:rPr>
    </w:pPr>
    <w:r w:rsidRPr="0056181B">
      <w:rPr>
        <w:rFonts w:ascii="Times New Roman" w:hAnsi="Times New Roman" w:cs="Times New Roman"/>
        <w:b/>
      </w:rPr>
      <w:t>ООО «ЕСИН»</w:t>
    </w:r>
  </w:p>
  <w:p w:rsidR="00D8359C" w:rsidRDefault="00166B4E" w:rsidP="00166B4E">
    <w:pPr>
      <w:pStyle w:val="a5"/>
      <w:jc w:val="right"/>
      <w:rPr>
        <w:rFonts w:ascii="Times New Roman" w:hAnsi="Times New Roman" w:cs="Times New Roman"/>
      </w:rPr>
    </w:pPr>
    <w:r w:rsidRPr="0056181B">
      <w:rPr>
        <w:rFonts w:ascii="Times New Roman" w:hAnsi="Times New Roman" w:cs="Times New Roman"/>
        <w:b/>
      </w:rPr>
      <w:t>О</w:t>
    </w:r>
    <w:r>
      <w:rPr>
        <w:rFonts w:ascii="Times New Roman" w:hAnsi="Times New Roman" w:cs="Times New Roman"/>
        <w:b/>
      </w:rPr>
      <w:t>БРАЗЕЦ</w:t>
    </w:r>
    <w:r>
      <w:rPr>
        <w:rFonts w:ascii="Times New Roman" w:hAnsi="Times New Roman" w:cs="Times New Roman"/>
      </w:rPr>
      <w:t xml:space="preserve"> ходатайства</w:t>
    </w:r>
  </w:p>
  <w:p w:rsidR="00166B4E" w:rsidRPr="0056181B" w:rsidRDefault="00166B4E" w:rsidP="00166B4E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 назначении</w:t>
    </w:r>
    <w:r w:rsidR="00D8359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экспертизы</w:t>
    </w:r>
  </w:p>
  <w:p w:rsidR="00166B4E" w:rsidRDefault="00166B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C" w:rsidRDefault="00D83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76C"/>
    <w:multiLevelType w:val="hybridMultilevel"/>
    <w:tmpl w:val="C53C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36B"/>
    <w:rsid w:val="000409B8"/>
    <w:rsid w:val="00085DF3"/>
    <w:rsid w:val="000B7BEA"/>
    <w:rsid w:val="0013006A"/>
    <w:rsid w:val="00130D41"/>
    <w:rsid w:val="00166B4E"/>
    <w:rsid w:val="00177EA7"/>
    <w:rsid w:val="0021236B"/>
    <w:rsid w:val="00273FEA"/>
    <w:rsid w:val="002A09D4"/>
    <w:rsid w:val="002A6A50"/>
    <w:rsid w:val="003C1D4F"/>
    <w:rsid w:val="00464B49"/>
    <w:rsid w:val="004D2DF6"/>
    <w:rsid w:val="00520DA9"/>
    <w:rsid w:val="00527A42"/>
    <w:rsid w:val="006141A7"/>
    <w:rsid w:val="00632A29"/>
    <w:rsid w:val="006878FC"/>
    <w:rsid w:val="006E3BF7"/>
    <w:rsid w:val="00720609"/>
    <w:rsid w:val="00727FEA"/>
    <w:rsid w:val="00770F67"/>
    <w:rsid w:val="007D5F0D"/>
    <w:rsid w:val="007D7FCE"/>
    <w:rsid w:val="007E785E"/>
    <w:rsid w:val="0084019E"/>
    <w:rsid w:val="008E3F17"/>
    <w:rsid w:val="009361A6"/>
    <w:rsid w:val="009438C9"/>
    <w:rsid w:val="009A2776"/>
    <w:rsid w:val="00AC0F9D"/>
    <w:rsid w:val="00B96787"/>
    <w:rsid w:val="00BA181E"/>
    <w:rsid w:val="00BB52DF"/>
    <w:rsid w:val="00D5323B"/>
    <w:rsid w:val="00D8359C"/>
    <w:rsid w:val="00E03379"/>
    <w:rsid w:val="00EA5E0F"/>
    <w:rsid w:val="00EE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79"/>
  </w:style>
  <w:style w:type="paragraph" w:styleId="1">
    <w:name w:val="heading 1"/>
    <w:basedOn w:val="a"/>
    <w:link w:val="10"/>
    <w:uiPriority w:val="9"/>
    <w:qFormat/>
    <w:rsid w:val="00212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3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B4E"/>
  </w:style>
  <w:style w:type="paragraph" w:styleId="a7">
    <w:name w:val="footer"/>
    <w:basedOn w:val="a"/>
    <w:link w:val="a8"/>
    <w:uiPriority w:val="99"/>
    <w:semiHidden/>
    <w:unhideWhenUsed/>
    <w:rsid w:val="0016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B4E"/>
  </w:style>
  <w:style w:type="paragraph" w:styleId="a9">
    <w:name w:val="Balloon Text"/>
    <w:basedOn w:val="a"/>
    <w:link w:val="aa"/>
    <w:uiPriority w:val="99"/>
    <w:semiHidden/>
    <w:unhideWhenUsed/>
    <w:rsid w:val="0016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0923">
          <w:marLeft w:val="0"/>
          <w:marRight w:val="0"/>
          <w:marTop w:val="21"/>
          <w:marBottom w:val="107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88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2016-02-02T12:59:00Z</dcterms:created>
  <dcterms:modified xsi:type="dcterms:W3CDTF">2016-02-15T19:23:00Z</dcterms:modified>
</cp:coreProperties>
</file>